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85" w:rsidRPr="000C1B78" w:rsidRDefault="00F07C85" w:rsidP="00F07C85">
      <w:pPr>
        <w:rPr>
          <w:sz w:val="28"/>
          <w:szCs w:val="28"/>
        </w:rPr>
      </w:pPr>
      <w:r w:rsidRPr="000C1B78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>Мяконькско</w:t>
      </w:r>
      <w:r w:rsidRPr="000C1B78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 от 27</w:t>
      </w:r>
      <w:r w:rsidRPr="000C1B78">
        <w:rPr>
          <w:sz w:val="28"/>
          <w:szCs w:val="28"/>
        </w:rPr>
        <w:t xml:space="preserve">.04.2021 г. № </w:t>
      </w:r>
      <w:r>
        <w:rPr>
          <w:sz w:val="28"/>
          <w:szCs w:val="28"/>
        </w:rPr>
        <w:t>36</w:t>
      </w:r>
      <w:r w:rsidRPr="000C1B78">
        <w:rPr>
          <w:sz w:val="28"/>
          <w:szCs w:val="28"/>
        </w:rPr>
        <w:t xml:space="preserve"> утвержден отчет об исполнении бюджета сельского поселения со следующими характеристиками:</w:t>
      </w:r>
    </w:p>
    <w:p w:rsidR="00F07C85" w:rsidRPr="000C1B78" w:rsidRDefault="00F07C85" w:rsidP="00F07C85">
      <w:pPr>
        <w:rPr>
          <w:sz w:val="28"/>
          <w:szCs w:val="28"/>
        </w:rPr>
      </w:pPr>
      <w:r w:rsidRPr="000C1B78">
        <w:rPr>
          <w:sz w:val="28"/>
          <w:szCs w:val="28"/>
        </w:rPr>
        <w:t xml:space="preserve">- исполнение по доходам </w:t>
      </w:r>
      <w:r>
        <w:rPr>
          <w:sz w:val="28"/>
          <w:szCs w:val="28"/>
        </w:rPr>
        <w:t>4701262,16</w:t>
      </w:r>
      <w:r w:rsidRPr="000C1B78">
        <w:rPr>
          <w:sz w:val="28"/>
          <w:szCs w:val="28"/>
        </w:rPr>
        <w:t xml:space="preserve"> руб.</w:t>
      </w:r>
    </w:p>
    <w:p w:rsidR="00F07C85" w:rsidRPr="000C1B78" w:rsidRDefault="00F07C85" w:rsidP="00F07C85">
      <w:pPr>
        <w:rPr>
          <w:sz w:val="28"/>
          <w:szCs w:val="28"/>
        </w:rPr>
      </w:pPr>
      <w:r w:rsidRPr="000C1B78">
        <w:rPr>
          <w:sz w:val="28"/>
          <w:szCs w:val="28"/>
        </w:rPr>
        <w:t xml:space="preserve">- исполнение по расходам </w:t>
      </w:r>
      <w:r>
        <w:rPr>
          <w:sz w:val="28"/>
          <w:szCs w:val="28"/>
        </w:rPr>
        <w:t>4938798,62</w:t>
      </w:r>
      <w:r w:rsidRPr="000C1B78">
        <w:rPr>
          <w:sz w:val="28"/>
          <w:szCs w:val="28"/>
        </w:rPr>
        <w:t xml:space="preserve"> руб.</w:t>
      </w:r>
    </w:p>
    <w:p w:rsidR="00F07C85" w:rsidRPr="000C1B78" w:rsidRDefault="00F07C85" w:rsidP="00F07C85">
      <w:pPr>
        <w:rPr>
          <w:sz w:val="28"/>
          <w:szCs w:val="28"/>
        </w:rPr>
      </w:pPr>
      <w:r w:rsidRPr="000C1B78">
        <w:rPr>
          <w:sz w:val="28"/>
          <w:szCs w:val="28"/>
        </w:rPr>
        <w:t xml:space="preserve">- </w:t>
      </w:r>
      <w:r>
        <w:rPr>
          <w:sz w:val="28"/>
          <w:szCs w:val="28"/>
        </w:rPr>
        <w:t>де</w:t>
      </w:r>
      <w:r w:rsidRPr="000C1B78">
        <w:rPr>
          <w:sz w:val="28"/>
          <w:szCs w:val="28"/>
        </w:rPr>
        <w:t xml:space="preserve">фицит </w:t>
      </w:r>
      <w:r>
        <w:rPr>
          <w:sz w:val="28"/>
          <w:szCs w:val="28"/>
        </w:rPr>
        <w:t xml:space="preserve">-237536,46 </w:t>
      </w:r>
      <w:r w:rsidRPr="000C1B78">
        <w:rPr>
          <w:sz w:val="28"/>
          <w:szCs w:val="28"/>
        </w:rPr>
        <w:t xml:space="preserve"> руб.</w:t>
      </w:r>
    </w:p>
    <w:p w:rsidR="00CB55E6" w:rsidRDefault="00CB55E6"/>
    <w:sectPr w:rsidR="00CB55E6" w:rsidSect="00CA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C85"/>
    <w:rsid w:val="00CB55E6"/>
    <w:rsid w:val="00F07C85"/>
    <w:rsid w:val="00FE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2</cp:revision>
  <dcterms:created xsi:type="dcterms:W3CDTF">2021-05-21T03:17:00Z</dcterms:created>
  <dcterms:modified xsi:type="dcterms:W3CDTF">2021-05-21T03:17:00Z</dcterms:modified>
</cp:coreProperties>
</file>